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EA" w:rsidRPr="00D01BB8" w:rsidRDefault="00D01BB8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1BB8">
        <w:rPr>
          <w:rFonts w:ascii="Times New Roman" w:hAnsi="Times New Roman" w:cs="Times New Roman"/>
          <w:color w:val="000000"/>
          <w:sz w:val="24"/>
          <w:szCs w:val="24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</w:t>
      </w:r>
      <w:r w:rsidR="006200DF">
        <w:rPr>
          <w:rFonts w:ascii="Times New Roman" w:hAnsi="Times New Roman" w:cs="Times New Roman"/>
          <w:color w:val="000000"/>
          <w:sz w:val="24"/>
          <w:szCs w:val="24"/>
        </w:rPr>
        <w:t xml:space="preserve">ономической деятельности по </w:t>
      </w:r>
      <w:proofErr w:type="spellStart"/>
      <w:r w:rsidR="006200DF">
        <w:rPr>
          <w:rFonts w:ascii="Times New Roman" w:hAnsi="Times New Roman" w:cs="Times New Roman"/>
          <w:color w:val="000000"/>
          <w:sz w:val="24"/>
          <w:szCs w:val="24"/>
        </w:rPr>
        <w:t>Верхн</w:t>
      </w:r>
      <w:bookmarkStart w:id="0" w:name="_GoBack"/>
      <w:bookmarkEnd w:id="0"/>
      <w:r w:rsidRPr="00D01BB8">
        <w:rPr>
          <w:rFonts w:ascii="Times New Roman" w:hAnsi="Times New Roman" w:cs="Times New Roman"/>
          <w:color w:val="000000"/>
          <w:sz w:val="24"/>
          <w:szCs w:val="24"/>
        </w:rPr>
        <w:t>екарачанскому</w:t>
      </w:r>
      <w:proofErr w:type="spellEnd"/>
      <w:r w:rsidRPr="00D01BB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сельскому поселению </w:t>
      </w:r>
    </w:p>
    <w:p w:rsidR="006D7FEA" w:rsidRPr="00D01BB8" w:rsidRDefault="00D01BB8">
      <w:pPr>
        <w:pStyle w:val="a1"/>
        <w:rPr>
          <w:rFonts w:ascii="Times New Roman" w:hAnsi="Times New Roman" w:cs="Times New Roman"/>
          <w:sz w:val="24"/>
          <w:szCs w:val="24"/>
        </w:rPr>
      </w:pPr>
      <w:r w:rsidRPr="00D01BB8">
        <w:rPr>
          <w:rStyle w:val="a5"/>
          <w:rFonts w:ascii="Times New Roman" w:hAnsi="Times New Roman" w:cs="Times New Roman"/>
          <w:sz w:val="24"/>
          <w:szCs w:val="24"/>
        </w:rPr>
        <w:t> </w:t>
      </w:r>
    </w:p>
    <w:tbl>
      <w:tblPr>
        <w:tblStyle w:val="ae"/>
        <w:tblW w:w="9355" w:type="dxa"/>
        <w:tblLayout w:type="fixed"/>
        <w:tblLook w:val="04A0" w:firstRow="1" w:lastRow="0" w:firstColumn="1" w:lastColumn="0" w:noHBand="0" w:noVBand="1"/>
      </w:tblPr>
      <w:tblGrid>
        <w:gridCol w:w="959"/>
        <w:gridCol w:w="4855"/>
        <w:gridCol w:w="3541"/>
      </w:tblGrid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Оборот товаров (работ, услуг), производимых субъектами малого и среднего предпринимательства, тыс. руб.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01.11.1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культур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01.13.2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Выращивание бахчевых культур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01.41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01.46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Разведение свиней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рыбы, ракообразных и моллюсков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16.24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Производство деревянной тары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строительных металлических конструкций, изделий и их частей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25.61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Обработка металлов и нанесение покрытий на металлы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33.12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Ремонт машин и оборудования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33.17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proofErr w:type="gramEnd"/>
            <w:r w:rsidRPr="00D01BB8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прочих транспортных средств и оборудования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41.20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Строительство жилых и нежилых зданий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43.3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отделочные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43.21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электромонтажных работ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45.20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proofErr w:type="gramEnd"/>
            <w:r w:rsidRPr="00D01BB8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и ремонт автотранспортных средств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46.15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агентов по оптовой торговле мебелью, бытовыми товарами, скобяными, ножевыми и прочими металлическими </w:t>
            </w:r>
            <w:r w:rsidRPr="00D01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изделиями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46.17.1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Деятельность агентов по оптовой торговле пищевыми продуктами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47.1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неспециализированных магазинах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47.7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47.8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47.9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вне магазинов, палаток, рынков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47.11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 неспециализированных магазинах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47.30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моторным топливом в специализированных магазинах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47.52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47.71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одеждой в специализированных магазинах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47.75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47.82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47.99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вне магазинов, палаток, рынков</w:t>
            </w:r>
          </w:p>
        </w:tc>
        <w:tc>
          <w:tcPr>
            <w:tcW w:w="3541" w:type="dxa"/>
          </w:tcPr>
          <w:p w:rsidR="006D7FEA" w:rsidRPr="00D01BB8" w:rsidRDefault="006D7FE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49.4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автомобильного</w:t>
            </w:r>
            <w:proofErr w:type="gramEnd"/>
            <w:r w:rsidRPr="00D01BB8">
              <w:rPr>
                <w:rFonts w:ascii="Times New Roman" w:hAnsi="Times New Roman" w:cs="Times New Roman"/>
                <w:sz w:val="24"/>
                <w:szCs w:val="24"/>
              </w:rPr>
              <w:t xml:space="preserve"> грузового транспорта и услуги по перевозкам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автомобильного</w:t>
            </w:r>
            <w:proofErr w:type="gramEnd"/>
            <w:r w:rsidRPr="00D01BB8">
              <w:rPr>
                <w:rFonts w:ascii="Times New Roman" w:hAnsi="Times New Roman" w:cs="Times New Roman"/>
                <w:sz w:val="24"/>
                <w:szCs w:val="24"/>
              </w:rPr>
              <w:t xml:space="preserve"> грузового транспорта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49.41.2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56.10.1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68.10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Покупка и продажа собственного недвижимого имущества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73.11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Деятельность рекламных агентств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96.02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D7FEA" w:rsidRPr="00D01BB8" w:rsidTr="00D01BB8">
        <w:tc>
          <w:tcPr>
            <w:tcW w:w="959" w:type="dxa"/>
          </w:tcPr>
          <w:p w:rsidR="006D7FEA" w:rsidRPr="00D01BB8" w:rsidRDefault="00D01B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96.02.2</w:t>
            </w:r>
          </w:p>
        </w:tc>
        <w:tc>
          <w:tcPr>
            <w:tcW w:w="4855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Предоставление косметических услуг парикмахерскими и салонами красоты</w:t>
            </w:r>
          </w:p>
        </w:tc>
        <w:tc>
          <w:tcPr>
            <w:tcW w:w="3541" w:type="dxa"/>
          </w:tcPr>
          <w:p w:rsidR="006D7FEA" w:rsidRPr="00D01BB8" w:rsidRDefault="00D01B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B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</w:tbl>
    <w:p w:rsidR="006D7FEA" w:rsidRPr="00D01BB8" w:rsidRDefault="006D7FEA">
      <w:pPr>
        <w:pStyle w:val="a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6D7FEA" w:rsidRPr="00D01BB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EA"/>
    <w:rsid w:val="006200DF"/>
    <w:rsid w:val="006D7FEA"/>
    <w:rsid w:val="00D0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DF"/>
    <w:pPr>
      <w:spacing w:after="200" w:line="276" w:lineRule="auto"/>
    </w:p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basedOn w:val="a2"/>
    <w:uiPriority w:val="22"/>
    <w:qFormat/>
    <w:rsid w:val="0034064E"/>
    <w:rPr>
      <w:b/>
      <w:bCs/>
    </w:rPr>
  </w:style>
  <w:style w:type="character" w:styleId="a6">
    <w:name w:val="Hyperlink"/>
    <w:basedOn w:val="a2"/>
    <w:uiPriority w:val="99"/>
    <w:semiHidden/>
    <w:unhideWhenUsed/>
    <w:rsid w:val="0034064E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Содержимое списка"/>
    <w:basedOn w:val="a"/>
    <w:qFormat/>
    <w:pPr>
      <w:ind w:left="567"/>
    </w:pPr>
  </w:style>
  <w:style w:type="paragraph" w:customStyle="1" w:styleId="ab">
    <w:name w:val="Заголовок списка"/>
    <w:basedOn w:val="a"/>
    <w:next w:val="aa"/>
    <w:qFormat/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3"/>
    <w:uiPriority w:val="59"/>
    <w:rsid w:val="0072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DF"/>
    <w:pPr>
      <w:spacing w:after="200" w:line="276" w:lineRule="auto"/>
    </w:p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basedOn w:val="a2"/>
    <w:uiPriority w:val="22"/>
    <w:qFormat/>
    <w:rsid w:val="0034064E"/>
    <w:rPr>
      <w:b/>
      <w:bCs/>
    </w:rPr>
  </w:style>
  <w:style w:type="character" w:styleId="a6">
    <w:name w:val="Hyperlink"/>
    <w:basedOn w:val="a2"/>
    <w:uiPriority w:val="99"/>
    <w:semiHidden/>
    <w:unhideWhenUsed/>
    <w:rsid w:val="0034064E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Содержимое списка"/>
    <w:basedOn w:val="a"/>
    <w:qFormat/>
    <w:pPr>
      <w:ind w:left="567"/>
    </w:pPr>
  </w:style>
  <w:style w:type="paragraph" w:customStyle="1" w:styleId="ab">
    <w:name w:val="Заголовок списка"/>
    <w:basedOn w:val="a"/>
    <w:next w:val="aa"/>
    <w:qFormat/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3"/>
    <w:uiPriority w:val="59"/>
    <w:rsid w:val="0072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Людмила</cp:lastModifiedBy>
  <cp:revision>3</cp:revision>
  <dcterms:created xsi:type="dcterms:W3CDTF">2024-05-28T07:24:00Z</dcterms:created>
  <dcterms:modified xsi:type="dcterms:W3CDTF">2025-02-19T05:52:00Z</dcterms:modified>
  <dc:language>ru-RU</dc:language>
</cp:coreProperties>
</file>