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35" w:rsidRPr="00B074DA" w:rsidRDefault="00C64F35" w:rsidP="00B074DA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64F35" w:rsidRPr="00B074DA" w:rsidRDefault="00F104E0" w:rsidP="00B074DA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ВЕРХНЕКАРАЧАНСКОГО </w:t>
      </w:r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64F35" w:rsidRPr="00B074DA" w:rsidRDefault="00C64F35" w:rsidP="00B074D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 МУНИЦИПАЛЬНОГО РАЙОНА</w:t>
      </w:r>
    </w:p>
    <w:p w:rsidR="00C64F35" w:rsidRPr="00B074DA" w:rsidRDefault="00C64F35" w:rsidP="00B074D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C64F35" w:rsidRPr="00B074DA" w:rsidRDefault="00C64F35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35" w:rsidRPr="00B074DA" w:rsidRDefault="00C64F35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64F35" w:rsidRPr="00B074DA" w:rsidRDefault="00C64F35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35" w:rsidRPr="00B074DA" w:rsidRDefault="00F104E0" w:rsidP="00B07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</w:t>
      </w:r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25E7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F35" w:rsidRPr="00B074DA" w:rsidRDefault="00C64F35" w:rsidP="00B074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10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Карачан</w:t>
      </w:r>
    </w:p>
    <w:p w:rsidR="00C64F35" w:rsidRPr="00B074DA" w:rsidRDefault="00C64F35" w:rsidP="00B074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F35" w:rsidRPr="00B074DA" w:rsidRDefault="00C64F35" w:rsidP="00B074D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нарушений обязательных требований</w:t>
      </w:r>
      <w:r w:rsidR="00BA7105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муниципального контроля</w:t>
      </w:r>
      <w:r w:rsidR="00C2064E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108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1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Верхнекарачанском</w:t>
      </w:r>
      <w:proofErr w:type="spellEnd"/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EE6108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EE6108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Грибановского муниципального района Воронежской области </w:t>
      </w:r>
      <w:r w:rsidR="008A1D2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C25E7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D2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1D2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</w:t>
      </w:r>
      <w:r w:rsidR="003C25E7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1D2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1D2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</w:p>
    <w:p w:rsidR="0035157B" w:rsidRPr="00B074DA" w:rsidRDefault="0035157B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35" w:rsidRPr="00B074DA" w:rsidRDefault="00C64F35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35157B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5157B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ами: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5157B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35157B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5157B" w:rsidRPr="00B074D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5157B" w:rsidRPr="00B074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26.12.2018 N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</w:t>
      </w:r>
      <w:proofErr w:type="gramEnd"/>
      <w:r w:rsidR="0035157B" w:rsidRPr="00B074DA">
        <w:rPr>
          <w:rFonts w:ascii="Times New Roman" w:hAnsi="Times New Roman" w:cs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актами»,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C64F35" w:rsidRPr="00B074DA" w:rsidRDefault="00C64F35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35" w:rsidRPr="00B074DA" w:rsidRDefault="00C64F35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157B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6108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</w:t>
      </w:r>
      <w:r w:rsidR="0035157B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="00EE6108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35157B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E6108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нарушений обязательных требований в сфере муниципального контроля</w:t>
      </w:r>
      <w:r w:rsidR="004705ED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108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F1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Верхнекарачанском</w:t>
      </w:r>
      <w:proofErr w:type="spellEnd"/>
      <w:r w:rsidR="00EE6108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C25E7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10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610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610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610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EE6108" w:rsidRPr="00B074DA" w:rsidRDefault="00C64F35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Должностн</w:t>
      </w:r>
      <w:r w:rsidR="00C242AE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242AE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F10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Верхнекарачанского</w:t>
      </w:r>
      <w:proofErr w:type="spellEnd"/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C242AE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муниципального контроля, обеспечить выполнение Программы профилактики нарушений обязательных требований</w:t>
      </w:r>
      <w:r w:rsidR="002800DF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муниципального контроля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DF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1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Верхнекарачанском</w:t>
      </w:r>
      <w:proofErr w:type="spellEnd"/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2800DF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2800DF"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Грибановского муниципального района Воронежской области </w:t>
      </w:r>
      <w:r w:rsidR="008A1D2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C25E7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D2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1D2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1D2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1D28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F35" w:rsidRPr="00B074DA" w:rsidRDefault="00C64F35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Правоотношения по настоящему постановлению вступают в силу с 01.01.20</w:t>
      </w:r>
      <w:r w:rsidR="003C25E7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64F35" w:rsidRPr="00B074DA" w:rsidRDefault="00EE6108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F35" w:rsidRPr="00B074DA">
        <w:rPr>
          <w:rFonts w:ascii="Times New Roman" w:eastAsia="Calibri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4B370F" w:rsidRPr="00B074DA" w:rsidRDefault="00EE6108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70F" w:rsidRPr="00B07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800DF" w:rsidRPr="00B074D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2800DF" w:rsidRPr="00B07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B074D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 установленном порядке на официальном сайте в сети «Интернет»</w:t>
      </w:r>
      <w:r w:rsidR="002800DF" w:rsidRPr="00B074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4F35" w:rsidRPr="00B074DA" w:rsidRDefault="00EE6108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1D28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705ED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64F3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F35" w:rsidRPr="00B074DA" w:rsidRDefault="00C64F35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3251"/>
        <w:gridCol w:w="3171"/>
        <w:gridCol w:w="3291"/>
      </w:tblGrid>
      <w:tr w:rsidR="00C64F35" w:rsidRPr="00B074DA" w:rsidTr="00EE6108">
        <w:tc>
          <w:tcPr>
            <w:tcW w:w="3251" w:type="dxa"/>
            <w:shd w:val="clear" w:color="auto" w:fill="auto"/>
          </w:tcPr>
          <w:p w:rsidR="00C64F35" w:rsidRPr="00B074DA" w:rsidRDefault="00B074DA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C64F35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71" w:type="dxa"/>
            <w:shd w:val="clear" w:color="auto" w:fill="auto"/>
          </w:tcPr>
          <w:p w:rsidR="00C64F35" w:rsidRPr="00B074DA" w:rsidRDefault="00C64F35" w:rsidP="00B074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shd w:val="clear" w:color="auto" w:fill="auto"/>
          </w:tcPr>
          <w:p w:rsidR="00F104E0" w:rsidRDefault="00F104E0" w:rsidP="00B074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F35" w:rsidRPr="00B074DA" w:rsidRDefault="00F104E0" w:rsidP="00B074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Степанищева</w:t>
            </w:r>
          </w:p>
          <w:p w:rsidR="00C64F35" w:rsidRPr="00B074DA" w:rsidRDefault="00C64F35" w:rsidP="00B074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3EE" w:rsidRPr="00B074DA" w:rsidRDefault="004F03EE" w:rsidP="00B074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0DF" w:rsidRPr="00B074DA" w:rsidRDefault="004F03EE" w:rsidP="00B07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4B370F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B370F" w:rsidRPr="00B074DA" w:rsidRDefault="004B370F" w:rsidP="00B07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4B370F" w:rsidRPr="00B074DA" w:rsidRDefault="00F104E0" w:rsidP="00B074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Верхнекарачанского</w:t>
      </w:r>
      <w:proofErr w:type="spellEnd"/>
      <w:r w:rsidR="004F03EE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B370F" w:rsidRPr="00B074DA" w:rsidRDefault="004F03EE" w:rsidP="00B074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Грибановского муниципального </w:t>
      </w:r>
      <w:r w:rsidR="004B370F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4B370F" w:rsidRPr="00B074DA" w:rsidRDefault="004F03EE" w:rsidP="00B074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70F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</w:p>
    <w:p w:rsidR="004B370F" w:rsidRPr="00B074DA" w:rsidRDefault="004B370F" w:rsidP="00B074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04E0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25E7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2AE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2800DF" w:rsidRPr="00B074DA" w:rsidRDefault="002800DF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1F" w:rsidRPr="00B074DA" w:rsidRDefault="0054201F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профилактики нарушений обязательных требований в сфере муниципального контроля в </w:t>
      </w:r>
      <w:proofErr w:type="spellStart"/>
      <w:r w:rsidR="00F1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Верхнекарачанском</w:t>
      </w:r>
      <w:proofErr w:type="spellEnd"/>
      <w:r w:rsidRPr="00B0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C25E7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</w:p>
    <w:p w:rsidR="0054201F" w:rsidRPr="00B074DA" w:rsidRDefault="0054201F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595" w:rsidRPr="00B074DA" w:rsidRDefault="00852595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 (аналитическая часть)</w:t>
      </w:r>
    </w:p>
    <w:p w:rsidR="004B370F" w:rsidRPr="00B074DA" w:rsidRDefault="004B370F" w:rsidP="00B074DA">
      <w:pPr>
        <w:tabs>
          <w:tab w:val="left" w:pos="51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70F" w:rsidRPr="00B074DA" w:rsidRDefault="00B074DA" w:rsidP="00B074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95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B370F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4B370F" w:rsidRPr="00B074DA" w:rsidRDefault="00305966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Профилактика нарушений обязательных требований проводится в рамках осуществления 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74DA">
        <w:rPr>
          <w:rFonts w:ascii="Times New Roman" w:hAnsi="Times New Roman" w:cs="Times New Roman"/>
          <w:sz w:val="28"/>
          <w:szCs w:val="28"/>
        </w:rPr>
        <w:t>униципальн</w:t>
      </w:r>
      <w:r w:rsidR="004705ED" w:rsidRPr="00B074DA">
        <w:rPr>
          <w:rFonts w:ascii="Times New Roman" w:hAnsi="Times New Roman" w:cs="Times New Roman"/>
          <w:sz w:val="28"/>
          <w:szCs w:val="28"/>
        </w:rPr>
        <w:t>ого</w:t>
      </w:r>
      <w:r w:rsidRPr="00B074D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705ED" w:rsidRPr="00B074DA">
        <w:rPr>
          <w:rFonts w:ascii="Times New Roman" w:hAnsi="Times New Roman" w:cs="Times New Roman"/>
          <w:sz w:val="28"/>
          <w:szCs w:val="28"/>
        </w:rPr>
        <w:t>я</w:t>
      </w:r>
      <w:r w:rsidR="004B370F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56F" w:rsidRPr="00B074DA"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="00B07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56F" w:rsidRPr="00B074D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06C2F" w:rsidRPr="00B074D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F104E0">
        <w:rPr>
          <w:rFonts w:ascii="Times New Roman" w:eastAsia="Calibri" w:hAnsi="Times New Roman" w:cs="Times New Roman"/>
          <w:bCs/>
          <w:sz w:val="28"/>
          <w:szCs w:val="28"/>
        </w:rPr>
        <w:t>Верхнекарачанского</w:t>
      </w:r>
      <w:proofErr w:type="spellEnd"/>
      <w:r w:rsidR="00206C2F" w:rsidRPr="00B074D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Грибановского муниципального района Воронежской области;</w:t>
      </w:r>
    </w:p>
    <w:p w:rsidR="00074B21" w:rsidRPr="00B074DA" w:rsidRDefault="00074B21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Настоящая программа утверждена для реализации мероприятий в 20</w:t>
      </w:r>
      <w:r w:rsidR="003C25E7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и плановых периодах 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31214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B21" w:rsidRPr="00B074DA" w:rsidRDefault="00074B21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Муниципальный контроль </w:t>
      </w:r>
      <w:r w:rsidR="0078156F" w:rsidRPr="00B074DA">
        <w:rPr>
          <w:rFonts w:ascii="Times New Roman" w:eastAsia="Calibri" w:hAnsi="Times New Roman" w:cs="Times New Roman"/>
          <w:sz w:val="28"/>
          <w:szCs w:val="28"/>
        </w:rPr>
        <w:t>в сфере благоустройства на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9AB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bookmarkStart w:id="0" w:name="_GoBack"/>
      <w:bookmarkEnd w:id="0"/>
      <w:proofErr w:type="spellStart"/>
      <w:r w:rsidR="00E45F28" w:rsidRPr="00E45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Верхнекарачанского</w:t>
      </w:r>
      <w:proofErr w:type="spellEnd"/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187"/>
      </w:tblGrid>
      <w:tr w:rsidR="00074B21" w:rsidRPr="00B074DA" w:rsidTr="008E7741"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21" w:rsidRPr="00B074DA" w:rsidRDefault="00074B2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Подконтрольные субъекты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21" w:rsidRPr="00B074DA" w:rsidRDefault="00074B21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Юридические лица, индивидуальные предприниматели, осуществляющие свою деятельность на территории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074B21" w:rsidRPr="00B074DA" w:rsidTr="008E7741"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21" w:rsidRPr="00B074DA" w:rsidRDefault="00074B21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муниципального контроля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6F" w:rsidRPr="0078156F" w:rsidRDefault="0078156F" w:rsidP="00B07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81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правил благоустройства территории </w:t>
            </w:r>
            <w:proofErr w:type="spellStart"/>
            <w:r w:rsidR="00F104E0">
              <w:rPr>
                <w:rFonts w:ascii="Times New Roman" w:eastAsia="Calibri" w:hAnsi="Times New Roman" w:cs="Times New Roman"/>
                <w:sz w:val="28"/>
                <w:szCs w:val="28"/>
              </w:rPr>
              <w:t>Верхнекарачанского</w:t>
            </w:r>
            <w:proofErr w:type="spellEnd"/>
            <w:r w:rsidRPr="0078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781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поселения; </w:t>
            </w:r>
          </w:p>
          <w:p w:rsidR="0078156F" w:rsidRPr="0078156F" w:rsidRDefault="0078156F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      </w:r>
          </w:p>
          <w:p w:rsidR="00074B21" w:rsidRPr="00B074DA" w:rsidRDefault="0078156F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исполнение решений, принимаемых по результатам контрольных мероприятий.</w:t>
            </w:r>
          </w:p>
        </w:tc>
      </w:tr>
      <w:tr w:rsidR="0035157B" w:rsidRPr="00B074DA" w:rsidTr="008E7741"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7B" w:rsidRPr="00B074DA" w:rsidRDefault="006E2989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hAnsi="Times New Roman" w:cs="Times New Roman"/>
                <w:sz w:val="28"/>
                <w:szCs w:val="28"/>
              </w:rPr>
              <w:t>Количество подконтрольных субъектов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7B" w:rsidRPr="00B074DA" w:rsidRDefault="0035157B" w:rsidP="00930C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4DA">
              <w:rPr>
                <w:rFonts w:ascii="Times New Roman" w:hAnsi="Times New Roman" w:cs="Times New Roman"/>
                <w:sz w:val="28"/>
                <w:szCs w:val="28"/>
              </w:rPr>
              <w:t>На 11.01.20</w:t>
            </w:r>
            <w:r w:rsidR="003C25E7" w:rsidRPr="00B07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5ED" w:rsidRPr="00B07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25E7" w:rsidRPr="00B074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B074DA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юридических лиц, индивидуальных предпринимателей, осуществляющих хозяйственную деятельность на территории </w:t>
            </w:r>
            <w:r w:rsidR="00FB55F8" w:rsidRPr="00B074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B074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30C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0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4B21" w:rsidRPr="00B074DA" w:rsidTr="008E7741"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21" w:rsidRPr="00B074DA" w:rsidRDefault="00074B21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21" w:rsidRPr="00B074DA" w:rsidRDefault="00074B21" w:rsidP="00B07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вид муниципального контроля введен в действие в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Верхнекарачанском</w:t>
            </w:r>
            <w:proofErr w:type="spellEnd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в 2019 году.</w:t>
            </w:r>
          </w:p>
          <w:p w:rsidR="00074B21" w:rsidRPr="00B074DA" w:rsidRDefault="00074B21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B21" w:rsidRPr="00B074DA" w:rsidTr="008E7741"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21" w:rsidRPr="00B074DA" w:rsidRDefault="00074B21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21" w:rsidRPr="00B074DA" w:rsidRDefault="00074B21" w:rsidP="00B07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актами, </w:t>
            </w:r>
            <w:r w:rsidR="006E2989" w:rsidRPr="00B074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соблюдением правил благоустройства</w:t>
            </w:r>
            <w:r w:rsidR="00B074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E2989" w:rsidRPr="00B074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территории </w:t>
            </w:r>
            <w:proofErr w:type="spellStart"/>
            <w:r w:rsidR="00F104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Верхнекарачанского</w:t>
            </w:r>
            <w:proofErr w:type="spellEnd"/>
            <w:r w:rsidR="006E2989" w:rsidRPr="00B074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являются:</w:t>
            </w:r>
          </w:p>
          <w:p w:rsidR="00074B21" w:rsidRPr="00B074DA" w:rsidRDefault="00074B21" w:rsidP="00B07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поселения;</w:t>
            </w:r>
            <w:proofErr w:type="gramEnd"/>
          </w:p>
          <w:p w:rsidR="00074B21" w:rsidRPr="00B074DA" w:rsidRDefault="00074B21" w:rsidP="00B07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частые кадровые изменения на руководящих должностях в подконтрольных субъектах и, как следствие, изменение подходов к обеспечению системы соблюдения обязательных требований, требований, установленных муниципальными правовыми актами.</w:t>
            </w:r>
          </w:p>
        </w:tc>
      </w:tr>
    </w:tbl>
    <w:p w:rsidR="008E7741" w:rsidRPr="00B074DA" w:rsidRDefault="008E7741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Целями Программы являются:</w:t>
      </w:r>
    </w:p>
    <w:p w:rsidR="008E7741" w:rsidRPr="00B074DA" w:rsidRDefault="00F139EA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прозрачности системы муниципального контроля.</w:t>
      </w:r>
    </w:p>
    <w:p w:rsidR="008E7741" w:rsidRPr="00B074DA" w:rsidRDefault="00F139EA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8E7741" w:rsidRPr="00B074DA" w:rsidRDefault="00F139EA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отивация к добросовестному поведению подконтрольных субъектов, и, как следствие, снижение количества нарушений обязательных требований.</w:t>
      </w:r>
    </w:p>
    <w:p w:rsidR="008E7741" w:rsidRPr="00B074DA" w:rsidRDefault="00F139EA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азъяснение подконтрольным субъектам обязательных требований.</w:t>
      </w:r>
    </w:p>
    <w:p w:rsidR="008E7741" w:rsidRPr="00B074DA" w:rsidRDefault="00F139EA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E7741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уровня ущерба охраняемым законом ценностям.</w:t>
      </w:r>
      <w:r w:rsidR="008E7741" w:rsidRPr="00B074D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11111111111111111111 </w:t>
      </w:r>
    </w:p>
    <w:p w:rsidR="008E7741" w:rsidRPr="00B074DA" w:rsidRDefault="008E7741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Задачами программы являются:</w:t>
      </w:r>
    </w:p>
    <w:p w:rsidR="008E7741" w:rsidRPr="00B074DA" w:rsidRDefault="00F139EA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</w:r>
    </w:p>
    <w:p w:rsidR="008E7741" w:rsidRPr="00B074DA" w:rsidRDefault="00F139EA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состояния подконтрольной сферы.</w:t>
      </w:r>
    </w:p>
    <w:p w:rsidR="008E7741" w:rsidRPr="00B074DA" w:rsidRDefault="00F139EA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их устранения.</w:t>
      </w:r>
    </w:p>
    <w:p w:rsidR="008E7741" w:rsidRPr="00B074DA" w:rsidRDefault="00F139EA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E7741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подконтрольных субъектов, в том числе путем обеспечения доступности информации об обязательных требованиях, требованиях, установленных муниципальными правовыми </w:t>
      </w:r>
    </w:p>
    <w:p w:rsidR="00F139EA" w:rsidRPr="00F104E0" w:rsidRDefault="00F139EA" w:rsidP="00B07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741" w:rsidRPr="00B074DA" w:rsidRDefault="004232FB" w:rsidP="00B07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741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профилактики нарушений обязательных требований, требований, установленных муниципальными правовыми актами на 20</w:t>
      </w:r>
      <w:r w:rsidR="003C25E7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741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tbl>
      <w:tblPr>
        <w:tblW w:w="1035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8"/>
        <w:gridCol w:w="2152"/>
        <w:gridCol w:w="3232"/>
      </w:tblGrid>
      <w:tr w:rsidR="008E7741" w:rsidRPr="00B074DA" w:rsidTr="005823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E7741" w:rsidRPr="00B074DA" w:rsidTr="005823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E7741" w:rsidRPr="00B074DA" w:rsidTr="005823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перечн</w:t>
            </w:r>
            <w:r w:rsidR="00F139EA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58231E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лиц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уполномоченн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8E7741" w:rsidRPr="00B074DA" w:rsidTr="005823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разъяснительной работы в средствах массовой информации и иными способами. </w:t>
            </w:r>
          </w:p>
          <w:p w:rsidR="008E7741" w:rsidRPr="00B074DA" w:rsidRDefault="008E7741" w:rsidP="00B074D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правовыми актами.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r w:rsidR="0058231E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лиц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поселения, уполномоченн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8E7741" w:rsidRPr="00B074DA" w:rsidTr="005823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58231E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741" w:rsidRPr="00B074DA" w:rsidRDefault="008E7741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лиц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поселения, уполномоченн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4A6AED" w:rsidRPr="00B074DA" w:rsidTr="005823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лиц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поселения, уполномоченн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мероприятий по проведению соответствующего вида муниципального контроля </w:t>
            </w:r>
          </w:p>
        </w:tc>
      </w:tr>
      <w:tr w:rsidR="004A6AED" w:rsidRPr="00B074DA" w:rsidTr="005823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лиц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уполномоченн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4A6AED" w:rsidRPr="00B074DA" w:rsidTr="005823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частями 5-7 статьи 8.2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установлен федеральным законом.</w:t>
            </w:r>
            <w:proofErr w:type="gram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4A6AED" w:rsidRPr="00B074DA" w:rsidRDefault="004A6AED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необходимости при наличии сведений о признаках нарушений обязательных требований)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AED" w:rsidRPr="00B074DA" w:rsidRDefault="004A6AED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лиц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поселения, уполномоченн</w:t>
            </w:r>
            <w:r w:rsidR="004232FB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выдачу предостережений </w:t>
            </w:r>
          </w:p>
        </w:tc>
      </w:tr>
    </w:tbl>
    <w:p w:rsidR="008E7741" w:rsidRPr="00B074DA" w:rsidRDefault="008E7741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FBC" w:rsidRPr="00B074DA" w:rsidRDefault="004232FB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985D43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 мероприятий профилактики нарушений обязательных требований, требований, установленных муниципальными правовыми актами на плановый период 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705ED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835EC2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09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00"/>
        <w:gridCol w:w="2246"/>
        <w:gridCol w:w="3199"/>
      </w:tblGrid>
      <w:tr w:rsidR="00226FBC" w:rsidRPr="00B074DA" w:rsidTr="009C50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26FBC" w:rsidRPr="00B074DA" w:rsidTr="009C50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6FBC" w:rsidRPr="00B074DA" w:rsidTr="009C50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перечн</w:t>
            </w:r>
            <w:r w:rsidR="00F139EA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FB55F8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985D43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85D43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 (по мере необходимости)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лиц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уполномоченн</w:t>
            </w:r>
            <w:r w:rsidR="00985D43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26FBC" w:rsidRPr="00B074DA" w:rsidTr="009C50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средствах массовой информации и иными способами. </w:t>
            </w:r>
          </w:p>
          <w:p w:rsidR="00226FBC" w:rsidRPr="00B074DA" w:rsidRDefault="00226FBC" w:rsidP="00B074D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правовыми актами.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985D43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2023-2024 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 (по мере необходимости)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лиц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уполномоченн</w:t>
            </w:r>
            <w:r w:rsidR="00F139EA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26FBC" w:rsidRPr="00B074DA" w:rsidTr="009C50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985D43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2023-2024 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 (по мере необходимости))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985D43" w:rsidP="00F1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Должностное лицо администрации </w:t>
            </w:r>
            <w:proofErr w:type="spellStart"/>
            <w:r w:rsidR="00F1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F104E0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уполномоченное 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26FBC" w:rsidRPr="00B074DA" w:rsidTr="009C50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4A6AED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E34FDC" w:rsidP="00E3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Должностные лица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FBC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proofErr w:type="gramStart"/>
            <w:r w:rsidR="00226FBC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226FBC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26FBC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  <w:proofErr w:type="gramEnd"/>
            <w:r w:rsidR="00226FBC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полномоченные 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26FBC" w:rsidRPr="00B074DA" w:rsidTr="009C50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E3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практики осуществления муниципального контроля и размещение на официальном сайте</w:t>
            </w:r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="00985D43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226FBC" w:rsidRPr="00B074DA" w:rsidRDefault="003C25E7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="00985D43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985D43" w:rsidP="00E3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Должностное лицо администрации </w:t>
            </w:r>
            <w:proofErr w:type="spellStart"/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E34FDC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уполномоченное 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26FBC" w:rsidRPr="00B074DA" w:rsidTr="009C507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226FBC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частями 5-7 статьи 8.2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закона от 26 декабря 2008 г. N 294-ФЗ "О защите прав юридических лиц и индивидуальных предпринимателей при осуществлении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контроля (надзора) и муниципального контроля", если иной порядок не установлен федеральным законом.</w:t>
            </w:r>
            <w:proofErr w:type="gram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985D43" w:rsidP="00B0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2023-2024 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 (по мере необходимости, при наличии сведений о признаках нарушений обязательных требований)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BC" w:rsidRPr="00B074DA" w:rsidRDefault="00E34FDC" w:rsidP="00E3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Должностное лицо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5D43" w:rsidRPr="00B0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уполномоченное </w:t>
            </w:r>
            <w:r w:rsidR="00226FBC"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выдачу предостережений </w:t>
            </w:r>
          </w:p>
        </w:tc>
      </w:tr>
    </w:tbl>
    <w:p w:rsidR="00226FBC" w:rsidRPr="00B074DA" w:rsidRDefault="00226FBC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73" w:rsidRPr="00B074DA" w:rsidRDefault="004232FB" w:rsidP="00B0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C5073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Органом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</w:t>
      </w:r>
      <w:proofErr w:type="gramStart"/>
      <w:r w:rsidR="009C5073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установленных муниципальными правовыми актами является</w:t>
      </w:r>
      <w:proofErr w:type="gramEnd"/>
      <w:r w:rsidR="009C5073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E3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Верхнекарачанского</w:t>
      </w:r>
      <w:proofErr w:type="spellEnd"/>
      <w:r w:rsidR="00E34FD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073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Грибановского муниципального района Воронежской области. Конкретное </w:t>
      </w:r>
      <w:r w:rsidR="00E3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r w:rsidR="00E34FDC" w:rsidRPr="00E3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Верхнекарачанского</w:t>
      </w:r>
      <w:proofErr w:type="spellEnd"/>
      <w:r w:rsidR="00E34FD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073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наделяется полномочиями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 распоряжением администрации </w:t>
      </w:r>
      <w:proofErr w:type="spellStart"/>
      <w:r w:rsidR="00E3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Верхнекарачанского</w:t>
      </w:r>
      <w:proofErr w:type="spellEnd"/>
      <w:r w:rsidR="00E34FD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073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9C5073" w:rsidRPr="00B074DA" w:rsidRDefault="009C5073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FBC" w:rsidRPr="00B074DA" w:rsidRDefault="004232FB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эффективности профилактики нарушений обязательных требований, требований, установленных муниципальными правовыми актами.</w:t>
      </w:r>
    </w:p>
    <w:p w:rsidR="00226FBC" w:rsidRPr="00B074DA" w:rsidRDefault="004232FB" w:rsidP="00B074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26FB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показатели 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профилактики нарушений обязательных требований, требований, установленных муниципальными правовыми актами на</w:t>
      </w:r>
      <w:r w:rsidR="00226FB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25E7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6FB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26FBC" w:rsidRPr="00B074DA" w:rsidRDefault="00226FBC" w:rsidP="00B074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E34FD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E34FDC" w:rsidRPr="00B074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E34FD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изменениях обязательных требований, размещенной на официальном сайте администрации </w:t>
            </w:r>
            <w:proofErr w:type="spellStart"/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E34FDC" w:rsidRPr="00B074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70%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226FBC" w:rsidRPr="00B074DA" w:rsidRDefault="00226FBC" w:rsidP="00B074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26FBC" w:rsidRPr="00B074DA" w:rsidRDefault="00226FBC" w:rsidP="00B074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E3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Верхнекарачанского</w:t>
      </w:r>
      <w:proofErr w:type="spellEnd"/>
      <w:r w:rsidR="00E34FD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в информационно-телекоммуникационной сети Интернет </w:t>
      </w:r>
    </w:p>
    <w:p w:rsidR="004232FB" w:rsidRPr="00F104E0" w:rsidRDefault="004232FB" w:rsidP="00B074D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6FBC" w:rsidRPr="00B074DA" w:rsidRDefault="004232FB" w:rsidP="00B074D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 w:rsidR="00226FBC"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 отчетных показателей 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профилактики нарушений обязательных требований, требований, установленных муниципальными правовыми актами</w:t>
      </w:r>
      <w:r w:rsidR="00226FBC"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202</w:t>
      </w:r>
      <w:r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26FBC"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E34FD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E34FDC" w:rsidRPr="00B074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E34FD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официальном сайте администрации </w:t>
            </w:r>
            <w:proofErr w:type="spellStart"/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E34FDC" w:rsidRPr="00B074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80%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80%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4232FB" w:rsidRPr="00F104E0" w:rsidRDefault="004232FB" w:rsidP="00B074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6FBC" w:rsidRPr="00B074DA" w:rsidRDefault="004232FB" w:rsidP="00B074D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</w:t>
      </w:r>
      <w:r w:rsidR="00226FBC"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 отчетных показателей </w:t>
      </w:r>
      <w:r w:rsidR="00226FBC" w:rsidRPr="00B0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профилактики нарушений обязательных требований, требований, установленных муниципальными правовыми актами</w:t>
      </w:r>
      <w:r w:rsidR="00226FBC"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202</w:t>
      </w:r>
      <w:r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26FBC" w:rsidRPr="00B07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85%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85%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E34FD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E34FDC" w:rsidRPr="00B074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85%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E34FD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E3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Верхнекарачанского</w:t>
            </w:r>
            <w:proofErr w:type="spellEnd"/>
            <w:r w:rsidR="00E34FDC" w:rsidRPr="00B074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85%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85% опрошенных</w:t>
            </w:r>
          </w:p>
        </w:tc>
      </w:tr>
      <w:tr w:rsidR="00226FBC" w:rsidRPr="00B074DA" w:rsidTr="00EE61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FBC" w:rsidRPr="00B074DA" w:rsidRDefault="00226FBC" w:rsidP="00B074D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100% мероприятий, предусмотренных </w:t>
            </w:r>
            <w:r w:rsidRPr="00B07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перечнем</w:t>
            </w:r>
          </w:p>
        </w:tc>
      </w:tr>
    </w:tbl>
    <w:p w:rsidR="00226FBC" w:rsidRPr="00B074DA" w:rsidRDefault="00226FBC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FBC" w:rsidRPr="00B074DA" w:rsidRDefault="004232FB" w:rsidP="00B07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6FB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Ресурсное обеспечение Программы</w:t>
      </w:r>
    </w:p>
    <w:p w:rsidR="00226FBC" w:rsidRPr="00B074DA" w:rsidRDefault="004232FB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6FB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Ресурсное обеспечение Программы включает в себя кадровое и информационно-аналитическое обеспечение ее реализации.</w:t>
      </w:r>
    </w:p>
    <w:p w:rsidR="00226FBC" w:rsidRPr="00B074DA" w:rsidRDefault="004232FB" w:rsidP="00B0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6FB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E34FDC" w:rsidRPr="00E34F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Верхнекарачанского</w:t>
      </w:r>
      <w:proofErr w:type="spellEnd"/>
      <w:r w:rsidR="00E34FDC" w:rsidRPr="00E3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6FBC" w:rsidRPr="00B074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в информационно-телекоммуникационной сети Интернет.</w:t>
      </w:r>
    </w:p>
    <w:sectPr w:rsidR="00226FBC" w:rsidRPr="00B074DA" w:rsidSect="00B074DA"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FAD"/>
    <w:multiLevelType w:val="multilevel"/>
    <w:tmpl w:val="53F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66E33"/>
    <w:multiLevelType w:val="multilevel"/>
    <w:tmpl w:val="EA5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8108E"/>
    <w:multiLevelType w:val="multilevel"/>
    <w:tmpl w:val="BA26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5028A"/>
    <w:multiLevelType w:val="multilevel"/>
    <w:tmpl w:val="14A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8762F"/>
    <w:multiLevelType w:val="multilevel"/>
    <w:tmpl w:val="7E5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7746D"/>
    <w:multiLevelType w:val="multilevel"/>
    <w:tmpl w:val="983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41D2E"/>
    <w:multiLevelType w:val="multilevel"/>
    <w:tmpl w:val="6BC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D13EE"/>
    <w:multiLevelType w:val="multilevel"/>
    <w:tmpl w:val="813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37229"/>
    <w:multiLevelType w:val="multilevel"/>
    <w:tmpl w:val="B274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C1F7702"/>
    <w:multiLevelType w:val="multilevel"/>
    <w:tmpl w:val="D63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A3"/>
    <w:rsid w:val="00000EEC"/>
    <w:rsid w:val="00074B21"/>
    <w:rsid w:val="00134287"/>
    <w:rsid w:val="00152C5D"/>
    <w:rsid w:val="001D29A3"/>
    <w:rsid w:val="00206C2F"/>
    <w:rsid w:val="00226FBC"/>
    <w:rsid w:val="00256916"/>
    <w:rsid w:val="002800DF"/>
    <w:rsid w:val="00305966"/>
    <w:rsid w:val="0035157B"/>
    <w:rsid w:val="003C25E7"/>
    <w:rsid w:val="004232FB"/>
    <w:rsid w:val="004705ED"/>
    <w:rsid w:val="004A6AED"/>
    <w:rsid w:val="004B370F"/>
    <w:rsid w:val="004D64A7"/>
    <w:rsid w:val="004E6908"/>
    <w:rsid w:val="004F03EE"/>
    <w:rsid w:val="0054201F"/>
    <w:rsid w:val="00573A2F"/>
    <w:rsid w:val="0058231E"/>
    <w:rsid w:val="005A5574"/>
    <w:rsid w:val="006E2989"/>
    <w:rsid w:val="006E4829"/>
    <w:rsid w:val="00766A18"/>
    <w:rsid w:val="0078156F"/>
    <w:rsid w:val="00835EC2"/>
    <w:rsid w:val="00852595"/>
    <w:rsid w:val="008A1D28"/>
    <w:rsid w:val="008D3B74"/>
    <w:rsid w:val="008D49AB"/>
    <w:rsid w:val="008E7741"/>
    <w:rsid w:val="0091629D"/>
    <w:rsid w:val="0092796B"/>
    <w:rsid w:val="00930CFA"/>
    <w:rsid w:val="00985D43"/>
    <w:rsid w:val="009A32BD"/>
    <w:rsid w:val="009C5073"/>
    <w:rsid w:val="009C6F11"/>
    <w:rsid w:val="009E5D54"/>
    <w:rsid w:val="00A341C4"/>
    <w:rsid w:val="00AE59E4"/>
    <w:rsid w:val="00B074DA"/>
    <w:rsid w:val="00B31214"/>
    <w:rsid w:val="00B4671B"/>
    <w:rsid w:val="00BA7105"/>
    <w:rsid w:val="00C2064E"/>
    <w:rsid w:val="00C242AE"/>
    <w:rsid w:val="00C64F35"/>
    <w:rsid w:val="00C831AA"/>
    <w:rsid w:val="00CA4207"/>
    <w:rsid w:val="00D859B7"/>
    <w:rsid w:val="00E34FDC"/>
    <w:rsid w:val="00E45F28"/>
    <w:rsid w:val="00EE6108"/>
    <w:rsid w:val="00F104E0"/>
    <w:rsid w:val="00F10E42"/>
    <w:rsid w:val="00F139EA"/>
    <w:rsid w:val="00F57D64"/>
    <w:rsid w:val="00F7601C"/>
    <w:rsid w:val="00F8166F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5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3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7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87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8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56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459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17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95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46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033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473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93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900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972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468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1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651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293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851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0552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397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03651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6140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9743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3867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4135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92175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26566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0355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85450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91705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68599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294223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15761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951612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064152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906789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18669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2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9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1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1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5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00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93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28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64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90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06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279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02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8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161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019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534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2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5165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6583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7162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6403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5125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65189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1844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4217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18343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11418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41711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5188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86025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57989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78253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378218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242261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165470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151624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134307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811066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616384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159611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17061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952837B239BDAB524E27A82E0F2AAEC390FA83695F01D52B27D7B71F07D9C2CDEFEFAF3FD78A4DDA880FAAFF52N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14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20</cp:revision>
  <cp:lastPrinted>2023-10-02T10:30:00Z</cp:lastPrinted>
  <dcterms:created xsi:type="dcterms:W3CDTF">2019-05-13T11:25:00Z</dcterms:created>
  <dcterms:modified xsi:type="dcterms:W3CDTF">2023-10-02T10:31:00Z</dcterms:modified>
</cp:coreProperties>
</file>